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7A8296" w:rsidR="004D00F0" w:rsidRDefault="00000000">
      <w:pPr>
        <w:spacing w:line="360" w:lineRule="auto"/>
        <w:rPr>
          <w:sz w:val="10"/>
          <w:szCs w:val="10"/>
        </w:rPr>
      </w:pPr>
      <w:r>
        <w:rPr>
          <w:b/>
          <w:sz w:val="24"/>
          <w:szCs w:val="24"/>
        </w:rPr>
        <w:t>Ian Ferguson (</w:t>
      </w:r>
      <w:proofErr w:type="spellStart"/>
      <w:proofErr w:type="gramStart"/>
      <w:r w:rsidR="00AC1799">
        <w:rPr>
          <w:b/>
          <w:sz w:val="24"/>
          <w:szCs w:val="24"/>
        </w:rPr>
        <w:t>Hydeon</w:t>
      </w:r>
      <w:proofErr w:type="spellEnd"/>
      <w:r w:rsidR="00AC1799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6A72D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>
        <w:rPr>
          <w:sz w:val="20"/>
          <w:szCs w:val="20"/>
        </w:rPr>
        <w:t>https://hydeonart.com</w:t>
      </w:r>
      <w:r w:rsidR="00A964B4">
        <w:rPr>
          <w:noProof/>
        </w:rPr>
        <w:pict w14:anchorId="2D620D12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02" w14:textId="77777777" w:rsidR="004D00F0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b. 1985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14:paraId="00000003" w14:textId="77777777" w:rsidR="004D00F0" w:rsidRDefault="004D00F0">
      <w:pPr>
        <w:spacing w:line="360" w:lineRule="auto"/>
        <w:rPr>
          <w:sz w:val="20"/>
          <w:szCs w:val="20"/>
        </w:rPr>
      </w:pPr>
    </w:p>
    <w:p w14:paraId="00000004" w14:textId="77777777" w:rsidR="004D00F0" w:rsidRDefault="004D00F0">
      <w:pPr>
        <w:spacing w:line="360" w:lineRule="auto"/>
        <w:rPr>
          <w:sz w:val="20"/>
          <w:szCs w:val="20"/>
        </w:rPr>
      </w:pPr>
    </w:p>
    <w:p w14:paraId="00000005" w14:textId="77777777" w:rsidR="004D00F0" w:rsidRDefault="004D00F0">
      <w:pPr>
        <w:spacing w:line="360" w:lineRule="auto"/>
        <w:rPr>
          <w:sz w:val="20"/>
          <w:szCs w:val="20"/>
        </w:rPr>
      </w:pPr>
    </w:p>
    <w:p w14:paraId="00000006" w14:textId="77777777" w:rsidR="004D00F0" w:rsidRDefault="00000000" w:rsidP="003C21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00000007" w14:textId="77777777" w:rsidR="004D00F0" w:rsidRDefault="00A964B4" w:rsidP="003C216B">
      <w:pPr>
        <w:spacing w:line="360" w:lineRule="auto"/>
        <w:rPr>
          <w:sz w:val="10"/>
          <w:szCs w:val="10"/>
        </w:rPr>
      </w:pPr>
      <w:r>
        <w:rPr>
          <w:noProof/>
        </w:rPr>
        <w:pict w14:anchorId="34C56695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08" w14:textId="774AFDE4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Art Institute of California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6A72D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BS Graphic Design, 2006</w:t>
      </w:r>
    </w:p>
    <w:p w14:paraId="00000009" w14:textId="77777777" w:rsidR="004D00F0" w:rsidRDefault="004D00F0" w:rsidP="003C216B">
      <w:pPr>
        <w:spacing w:line="360" w:lineRule="auto"/>
        <w:rPr>
          <w:sz w:val="20"/>
          <w:szCs w:val="20"/>
        </w:rPr>
      </w:pPr>
    </w:p>
    <w:p w14:paraId="0000000A" w14:textId="77777777" w:rsidR="004D00F0" w:rsidRDefault="004D00F0" w:rsidP="003C216B">
      <w:pPr>
        <w:spacing w:line="360" w:lineRule="auto"/>
        <w:rPr>
          <w:sz w:val="20"/>
          <w:szCs w:val="20"/>
        </w:rPr>
      </w:pPr>
    </w:p>
    <w:p w14:paraId="0000000B" w14:textId="77777777" w:rsidR="004D00F0" w:rsidRDefault="004D00F0" w:rsidP="003C216B">
      <w:pPr>
        <w:spacing w:line="360" w:lineRule="auto"/>
        <w:rPr>
          <w:b/>
          <w:sz w:val="20"/>
          <w:szCs w:val="20"/>
        </w:rPr>
      </w:pPr>
    </w:p>
    <w:p w14:paraId="0000000C" w14:textId="77777777" w:rsidR="004D00F0" w:rsidRDefault="00000000" w:rsidP="003C21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Representation</w:t>
      </w:r>
    </w:p>
    <w:p w14:paraId="0000000D" w14:textId="77777777" w:rsidR="004D00F0" w:rsidRDefault="00A964B4" w:rsidP="003C216B">
      <w:pPr>
        <w:spacing w:line="360" w:lineRule="auto"/>
        <w:rPr>
          <w:b/>
          <w:sz w:val="10"/>
          <w:szCs w:val="10"/>
        </w:rPr>
      </w:pPr>
      <w:r>
        <w:rPr>
          <w:noProof/>
        </w:rPr>
        <w:pict w14:anchorId="0CF0907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0E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Ricco/Maresca Gallery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York, NY</w:t>
      </w:r>
    </w:p>
    <w:p w14:paraId="0000000F" w14:textId="77777777" w:rsidR="004D00F0" w:rsidRDefault="00000000" w:rsidP="003C216B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Bim</w:t>
      </w:r>
      <w:proofErr w:type="spellEnd"/>
      <w:r>
        <w:rPr>
          <w:sz w:val="20"/>
          <w:szCs w:val="20"/>
        </w:rPr>
        <w:t xml:space="preserve"> Bam Gallery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Paris, France</w:t>
      </w:r>
    </w:p>
    <w:p w14:paraId="00000012" w14:textId="77777777" w:rsidR="004D00F0" w:rsidRDefault="004D00F0" w:rsidP="003C216B">
      <w:pPr>
        <w:spacing w:line="360" w:lineRule="auto"/>
        <w:rPr>
          <w:b/>
          <w:sz w:val="20"/>
          <w:szCs w:val="20"/>
        </w:rPr>
      </w:pPr>
    </w:p>
    <w:p w14:paraId="00000013" w14:textId="77777777" w:rsidR="004D00F0" w:rsidRDefault="004D00F0" w:rsidP="003C216B">
      <w:pPr>
        <w:spacing w:line="360" w:lineRule="auto"/>
        <w:rPr>
          <w:b/>
          <w:sz w:val="20"/>
          <w:szCs w:val="20"/>
        </w:rPr>
      </w:pPr>
    </w:p>
    <w:p w14:paraId="00000014" w14:textId="77777777" w:rsidR="004D00F0" w:rsidRDefault="004D00F0" w:rsidP="003C216B">
      <w:pPr>
        <w:spacing w:line="360" w:lineRule="auto"/>
        <w:rPr>
          <w:b/>
          <w:sz w:val="24"/>
          <w:szCs w:val="24"/>
        </w:rPr>
      </w:pPr>
    </w:p>
    <w:p w14:paraId="00000015" w14:textId="77777777" w:rsidR="004D00F0" w:rsidRDefault="00000000" w:rsidP="003C21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Solo Exhibitions</w:t>
      </w:r>
    </w:p>
    <w:p w14:paraId="00000016" w14:textId="77777777" w:rsidR="004D00F0" w:rsidRDefault="00A964B4" w:rsidP="003C216B">
      <w:pPr>
        <w:spacing w:line="360" w:lineRule="auto"/>
        <w:rPr>
          <w:sz w:val="10"/>
          <w:szCs w:val="10"/>
        </w:rPr>
      </w:pPr>
      <w:r>
        <w:rPr>
          <w:noProof/>
        </w:rPr>
        <w:pict w14:anchorId="15EDF5B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17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“The Celebrations of Life” SCOPE Art Fair, Miami, FL (online)</w:t>
      </w:r>
    </w:p>
    <w:p w14:paraId="00000018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“Arrabbiata” Red Truck Gallery, New Orleans, LA</w:t>
      </w:r>
    </w:p>
    <w:p w14:paraId="00000019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“La </w:t>
      </w:r>
      <w:proofErr w:type="spellStart"/>
      <w:r>
        <w:rPr>
          <w:sz w:val="20"/>
          <w:szCs w:val="20"/>
        </w:rPr>
        <w:t>résonance</w:t>
      </w:r>
      <w:proofErr w:type="spellEnd"/>
      <w:r>
        <w:rPr>
          <w:sz w:val="20"/>
          <w:szCs w:val="20"/>
        </w:rPr>
        <w:t>: de New York à Monaco” Meta Monaco, Monte Carlo, Monaco</w:t>
      </w:r>
    </w:p>
    <w:p w14:paraId="0000001A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“Of Myth &amp; Machine” Maxwell Colette Gallery, Chicago, IL</w:t>
      </w:r>
    </w:p>
    <w:p w14:paraId="0000001B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“Mass Contemplation” Maxwell Colette Gallery, Chicago, IL</w:t>
      </w:r>
    </w:p>
    <w:p w14:paraId="0000001C" w14:textId="1A1FE014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“Shortcomings </w:t>
      </w:r>
      <w:r w:rsidR="00AC1799">
        <w:rPr>
          <w:sz w:val="20"/>
          <w:szCs w:val="20"/>
        </w:rPr>
        <w:t>of</w:t>
      </w:r>
      <w:r>
        <w:rPr>
          <w:sz w:val="20"/>
          <w:szCs w:val="20"/>
        </w:rPr>
        <w:t xml:space="preserve"> Coin” </w:t>
      </w:r>
      <w:proofErr w:type="spellStart"/>
      <w:r>
        <w:rPr>
          <w:sz w:val="20"/>
          <w:szCs w:val="20"/>
        </w:rPr>
        <w:t>Paperish</w:t>
      </w:r>
      <w:proofErr w:type="spellEnd"/>
      <w:r>
        <w:rPr>
          <w:sz w:val="20"/>
          <w:szCs w:val="20"/>
        </w:rPr>
        <w:t xml:space="preserve"> Mess Gallery, Chicago, IL</w:t>
      </w:r>
    </w:p>
    <w:p w14:paraId="0000001D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“Flash Mobbed &amp; Dolloped” Co-Prosperity, Chicago, IL</w:t>
      </w:r>
    </w:p>
    <w:p w14:paraId="0000001E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“Mind Blizzard” Creative Go Round, Chicago, IL</w:t>
      </w:r>
    </w:p>
    <w:p w14:paraId="0000001F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“Gold Huffing” One Strange Bird, Chicago, IL</w:t>
      </w:r>
    </w:p>
    <w:p w14:paraId="00000020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“Maui Vacation Decision” Phone Booth Gallery, Long Beach, CA</w:t>
      </w:r>
    </w:p>
    <w:p w14:paraId="00000021" w14:textId="77777777" w:rsidR="004D00F0" w:rsidRDefault="004D00F0" w:rsidP="003C216B">
      <w:pPr>
        <w:spacing w:line="360" w:lineRule="auto"/>
        <w:rPr>
          <w:b/>
          <w:sz w:val="24"/>
          <w:szCs w:val="24"/>
        </w:rPr>
      </w:pPr>
    </w:p>
    <w:p w14:paraId="00000022" w14:textId="77777777" w:rsidR="004D00F0" w:rsidRDefault="004D00F0" w:rsidP="003C216B">
      <w:pPr>
        <w:spacing w:line="360" w:lineRule="auto"/>
        <w:rPr>
          <w:b/>
          <w:sz w:val="24"/>
          <w:szCs w:val="24"/>
        </w:rPr>
      </w:pPr>
    </w:p>
    <w:p w14:paraId="00000023" w14:textId="77777777" w:rsidR="004D00F0" w:rsidRDefault="004D00F0" w:rsidP="003C216B">
      <w:pPr>
        <w:spacing w:line="360" w:lineRule="auto"/>
        <w:rPr>
          <w:b/>
          <w:sz w:val="24"/>
          <w:szCs w:val="24"/>
        </w:rPr>
      </w:pPr>
    </w:p>
    <w:p w14:paraId="63A5AD5F" w14:textId="77777777" w:rsidR="00AC1799" w:rsidRDefault="00AC1799" w:rsidP="003C216B">
      <w:pPr>
        <w:spacing w:line="360" w:lineRule="auto"/>
        <w:rPr>
          <w:b/>
          <w:sz w:val="24"/>
          <w:szCs w:val="24"/>
        </w:rPr>
      </w:pPr>
    </w:p>
    <w:p w14:paraId="00000024" w14:textId="43E5D83E" w:rsidR="004D00F0" w:rsidRDefault="00000000" w:rsidP="003C21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 Exhibitions</w:t>
      </w:r>
    </w:p>
    <w:p w14:paraId="00000025" w14:textId="77777777" w:rsidR="004D00F0" w:rsidRDefault="00A964B4" w:rsidP="003C216B">
      <w:pPr>
        <w:spacing w:line="360" w:lineRule="auto"/>
        <w:rPr>
          <w:b/>
          <w:sz w:val="10"/>
          <w:szCs w:val="10"/>
        </w:rPr>
      </w:pPr>
      <w:r>
        <w:rPr>
          <w:noProof/>
        </w:rPr>
        <w:pict w14:anchorId="56B89F1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26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“Time Carriage” Mortal Machine Gallery, New Orleans, LA</w:t>
      </w:r>
    </w:p>
    <w:p w14:paraId="00000027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“GTFO2020” Mortal Machine Gallery, New Orleans, LA</w:t>
      </w:r>
    </w:p>
    <w:p w14:paraId="00000028" w14:textId="77777777" w:rsidR="004D00F0" w:rsidRDefault="00000000" w:rsidP="003C216B">
      <w:pPr>
        <w:spacing w:line="360" w:lineRule="auto"/>
        <w:ind w:right="-180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“Apocalypse Now” </w:t>
      </w:r>
      <w:proofErr w:type="spellStart"/>
      <w:r>
        <w:rPr>
          <w:sz w:val="20"/>
          <w:szCs w:val="20"/>
        </w:rPr>
        <w:t>Affenfaust</w:t>
      </w:r>
      <w:proofErr w:type="spellEnd"/>
      <w:r>
        <w:rPr>
          <w:sz w:val="20"/>
          <w:szCs w:val="20"/>
        </w:rPr>
        <w:t xml:space="preserve"> Galerie, Hamburg, Germany</w:t>
      </w:r>
    </w:p>
    <w:p w14:paraId="00000029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“Plein Air” Mortal Machine Gallery, New Orleans, LA</w:t>
      </w:r>
    </w:p>
    <w:p w14:paraId="0000002A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“Modern Folk” </w:t>
      </w:r>
      <w:proofErr w:type="spellStart"/>
      <w:r>
        <w:rPr>
          <w:sz w:val="20"/>
          <w:szCs w:val="20"/>
        </w:rPr>
        <w:t>Outre</w:t>
      </w:r>
      <w:proofErr w:type="spellEnd"/>
      <w:r>
        <w:rPr>
          <w:sz w:val="20"/>
          <w:szCs w:val="20"/>
        </w:rPr>
        <w:t xml:space="preserve"> Gallery, Melbourne, Australia</w:t>
      </w:r>
    </w:p>
    <w:p w14:paraId="0000002B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“All the Things” </w:t>
      </w:r>
      <w:proofErr w:type="spellStart"/>
      <w:r>
        <w:rPr>
          <w:sz w:val="20"/>
          <w:szCs w:val="20"/>
        </w:rPr>
        <w:t>Roq</w:t>
      </w:r>
      <w:proofErr w:type="spellEnd"/>
      <w:r>
        <w:rPr>
          <w:sz w:val="20"/>
          <w:szCs w:val="20"/>
        </w:rPr>
        <w:t xml:space="preserve"> La Rue Gallery, Seattle, WA</w:t>
      </w:r>
    </w:p>
    <w:p w14:paraId="0000002C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“Folk Noir” Stranger Factory, Albuquerque, NM</w:t>
      </w:r>
    </w:p>
    <w:p w14:paraId="0000002D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“Within the Garden of Earthly Delights” </w:t>
      </w:r>
      <w:proofErr w:type="spellStart"/>
      <w:r>
        <w:rPr>
          <w:sz w:val="20"/>
          <w:szCs w:val="20"/>
        </w:rPr>
        <w:t>Outre</w:t>
      </w:r>
      <w:proofErr w:type="spellEnd"/>
      <w:r>
        <w:rPr>
          <w:sz w:val="20"/>
          <w:szCs w:val="20"/>
        </w:rPr>
        <w:t xml:space="preserve"> Gallery, Melbourne, Australia</w:t>
      </w:r>
    </w:p>
    <w:p w14:paraId="0000002E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“Charcuterie and Cheez” La Luz De Jesus Gallery, Los Angeles, CA</w:t>
      </w:r>
    </w:p>
    <w:p w14:paraId="0000002F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“Psycho Salon” Red Truck Gallery Take Over </w:t>
      </w:r>
      <w:proofErr w:type="spellStart"/>
      <w:r>
        <w:rPr>
          <w:sz w:val="20"/>
          <w:szCs w:val="20"/>
        </w:rPr>
        <w:t>Superchief</w:t>
      </w:r>
      <w:proofErr w:type="spellEnd"/>
      <w:r>
        <w:rPr>
          <w:sz w:val="20"/>
          <w:szCs w:val="20"/>
        </w:rPr>
        <w:t xml:space="preserve"> Gallery, Brooklyn, NY</w:t>
      </w:r>
    </w:p>
    <w:p w14:paraId="00000030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“Familiar Faces II” Galerie F, Chicago, IL</w:t>
      </w:r>
    </w:p>
    <w:p w14:paraId="00000031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“Around the Clock” Gallery 88 1/2, New York, NY</w:t>
      </w:r>
    </w:p>
    <w:p w14:paraId="00000032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“Natural Plain” First Amendment Gallery, San Francisco, CA</w:t>
      </w:r>
    </w:p>
    <w:p w14:paraId="00000033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“Mono” Grumpy Bert Gallery, Brooklyn, NY</w:t>
      </w:r>
    </w:p>
    <w:p w14:paraId="00000034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“In Dreams” David Lynch Show, Spoke-Art Gallery, New York, NY</w:t>
      </w:r>
    </w:p>
    <w:p w14:paraId="00000035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“Streets to Tower” World Trade Gallery, New York, NY</w:t>
      </w:r>
    </w:p>
    <w:p w14:paraId="00000036" w14:textId="6F315A62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“Lean in Closer” Curated by Max Kauffman, Stephanie </w:t>
      </w:r>
      <w:proofErr w:type="spellStart"/>
      <w:r>
        <w:rPr>
          <w:sz w:val="20"/>
          <w:szCs w:val="20"/>
        </w:rPr>
        <w:t>Chefas</w:t>
      </w:r>
      <w:proofErr w:type="spellEnd"/>
      <w:r>
        <w:rPr>
          <w:sz w:val="20"/>
          <w:szCs w:val="20"/>
        </w:rPr>
        <w:t xml:space="preserve"> </w:t>
      </w:r>
      <w:r w:rsidR="00AC1799">
        <w:rPr>
          <w:sz w:val="20"/>
          <w:szCs w:val="20"/>
        </w:rPr>
        <w:t>Projects, Portland</w:t>
      </w:r>
      <w:r>
        <w:rPr>
          <w:sz w:val="20"/>
          <w:szCs w:val="20"/>
        </w:rPr>
        <w:t>, OR</w:t>
      </w:r>
    </w:p>
    <w:p w14:paraId="00000037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“Tower to Streets” World Trade Gallery, New York, NY</w:t>
      </w:r>
    </w:p>
    <w:p w14:paraId="00000038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“Lightning Blend II” Alto Gallery, Denver, CO</w:t>
      </w:r>
    </w:p>
    <w:p w14:paraId="00000039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“Brooklyn Public” World Trade Gallery, New York, NY</w:t>
      </w:r>
    </w:p>
    <w:p w14:paraId="0000003A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“Coaster Show” La Luz De Jesus Gallery, Los Angeles, CA</w:t>
      </w:r>
    </w:p>
    <w:p w14:paraId="0000003B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“Lost in Space” Grumpy Bert, Brooklyn, NY</w:t>
      </w:r>
    </w:p>
    <w:p w14:paraId="0000003C" w14:textId="77777777" w:rsidR="004D00F0" w:rsidRDefault="00000000" w:rsidP="003C216B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“The Ballasted Frequencies” Curated by Ian Ferguson, Maxwell Colette Gallery, Chicago, IL</w:t>
      </w:r>
    </w:p>
    <w:p w14:paraId="0000003D" w14:textId="77777777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“Homestead” Present Company, Brooklyn, NY</w:t>
      </w:r>
    </w:p>
    <w:p w14:paraId="0000003E" w14:textId="71C24076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 Economics </w:t>
      </w:r>
      <w:r w:rsidR="00AC1799">
        <w:rPr>
          <w:sz w:val="20"/>
          <w:szCs w:val="20"/>
        </w:rPr>
        <w:t>of</w:t>
      </w:r>
      <w:r>
        <w:rPr>
          <w:sz w:val="20"/>
          <w:szCs w:val="20"/>
        </w:rPr>
        <w:t xml:space="preserve"> Art” Vertical Gallery, Chicago, IL</w:t>
      </w:r>
    </w:p>
    <w:p w14:paraId="0000003F" w14:textId="35B4A32B" w:rsidR="004D00F0" w:rsidRDefault="00000000" w:rsidP="003C2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“Metaphysical Graffiti” </w:t>
      </w:r>
      <w:proofErr w:type="spellStart"/>
      <w:r>
        <w:rPr>
          <w:sz w:val="20"/>
          <w:szCs w:val="20"/>
        </w:rPr>
        <w:t>Athen</w:t>
      </w:r>
      <w:proofErr w:type="spellEnd"/>
      <w:r>
        <w:rPr>
          <w:sz w:val="20"/>
          <w:szCs w:val="20"/>
        </w:rPr>
        <w:t xml:space="preserve"> B Gallery, Oakland, CA</w:t>
      </w:r>
    </w:p>
    <w:p w14:paraId="6DE4866E" w14:textId="730613AF" w:rsidR="003C216B" w:rsidRDefault="003C216B" w:rsidP="003C216B">
      <w:pPr>
        <w:spacing w:line="360" w:lineRule="auto"/>
        <w:rPr>
          <w:sz w:val="20"/>
          <w:szCs w:val="20"/>
        </w:rPr>
      </w:pPr>
    </w:p>
    <w:p w14:paraId="4B2E05CD" w14:textId="3FA17299" w:rsidR="003C216B" w:rsidRDefault="003C216B" w:rsidP="003C216B">
      <w:pPr>
        <w:spacing w:line="360" w:lineRule="auto"/>
        <w:rPr>
          <w:sz w:val="20"/>
          <w:szCs w:val="20"/>
        </w:rPr>
      </w:pPr>
    </w:p>
    <w:p w14:paraId="12B003CA" w14:textId="77777777" w:rsidR="003C216B" w:rsidRPr="003C216B" w:rsidRDefault="003C216B" w:rsidP="003C21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8E16C1" w14:textId="77777777" w:rsidR="003C216B" w:rsidRPr="003C216B" w:rsidRDefault="003C216B" w:rsidP="003C21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216B">
        <w:rPr>
          <w:rFonts w:eastAsia="Times New Roman"/>
          <w:b/>
          <w:bCs/>
          <w:color w:val="000000"/>
          <w:sz w:val="24"/>
          <w:szCs w:val="24"/>
          <w:lang w:val="en-US"/>
        </w:rPr>
        <w:t>Press</w:t>
      </w:r>
    </w:p>
    <w:p w14:paraId="370BB0B2" w14:textId="77777777" w:rsidR="003C216B" w:rsidRPr="003C216B" w:rsidRDefault="00A964B4" w:rsidP="003C21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4B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 w14:anchorId="49FD3A3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867A8C" w14:textId="77777777" w:rsidR="003C216B" w:rsidRPr="003C216B" w:rsidRDefault="003C216B" w:rsidP="003C21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216B">
        <w:rPr>
          <w:rFonts w:eastAsia="Times New Roman"/>
          <w:color w:val="000000"/>
          <w:sz w:val="20"/>
          <w:szCs w:val="20"/>
          <w:lang w:val="en-US"/>
        </w:rPr>
        <w:t>Dec. 2021</w:t>
      </w:r>
      <w:r w:rsidRPr="003C216B">
        <w:rPr>
          <w:rFonts w:eastAsia="Times New Roman"/>
          <w:color w:val="000000"/>
          <w:sz w:val="20"/>
          <w:szCs w:val="20"/>
          <w:lang w:val="en-US"/>
        </w:rPr>
        <w:tab/>
        <w:t xml:space="preserve">L, </w:t>
      </w:r>
      <w:r w:rsidRPr="003C216B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Dancing with Ecstasy: The Art of </w:t>
      </w:r>
      <w:proofErr w:type="spellStart"/>
      <w:r w:rsidRPr="003C216B">
        <w:rPr>
          <w:rFonts w:eastAsia="Times New Roman"/>
          <w:i/>
          <w:iCs/>
          <w:color w:val="000000"/>
          <w:sz w:val="20"/>
          <w:szCs w:val="20"/>
          <w:lang w:val="en-US"/>
        </w:rPr>
        <w:t>Hydeon</w:t>
      </w:r>
      <w:proofErr w:type="spellEnd"/>
      <w:r w:rsidRPr="003C216B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, </w:t>
      </w:r>
      <w:r w:rsidRPr="003C216B">
        <w:rPr>
          <w:rFonts w:eastAsia="Times New Roman"/>
          <w:color w:val="000000"/>
          <w:sz w:val="20"/>
          <w:szCs w:val="20"/>
          <w:lang w:val="en-US"/>
        </w:rPr>
        <w:t>Necromantic</w:t>
      </w:r>
    </w:p>
    <w:p w14:paraId="00183D8E" w14:textId="77777777" w:rsidR="003C216B" w:rsidRPr="003C216B" w:rsidRDefault="003C216B" w:rsidP="003C21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216B">
        <w:rPr>
          <w:rFonts w:eastAsia="Times New Roman"/>
          <w:color w:val="000000"/>
          <w:sz w:val="20"/>
          <w:szCs w:val="20"/>
          <w:lang w:val="en-US"/>
        </w:rPr>
        <w:t>July 2014</w:t>
      </w:r>
      <w:r w:rsidRPr="003C216B">
        <w:rPr>
          <w:rFonts w:eastAsia="Times New Roman"/>
          <w:color w:val="000000"/>
          <w:sz w:val="20"/>
          <w:szCs w:val="20"/>
          <w:lang w:val="en-US"/>
        </w:rPr>
        <w:tab/>
        <w:t>The Works of Ian ‘</w:t>
      </w:r>
      <w:proofErr w:type="spellStart"/>
      <w:r w:rsidRPr="003C216B">
        <w:rPr>
          <w:rFonts w:eastAsia="Times New Roman"/>
          <w:color w:val="000000"/>
          <w:sz w:val="20"/>
          <w:szCs w:val="20"/>
          <w:lang w:val="en-US"/>
        </w:rPr>
        <w:t>Hydeon</w:t>
      </w:r>
      <w:proofErr w:type="spellEnd"/>
      <w:r w:rsidRPr="003C216B">
        <w:rPr>
          <w:rFonts w:eastAsia="Times New Roman"/>
          <w:color w:val="000000"/>
          <w:sz w:val="20"/>
          <w:szCs w:val="20"/>
          <w:lang w:val="en-US"/>
        </w:rPr>
        <w:t xml:space="preserve">’ Ferguson, The </w:t>
      </w:r>
      <w:proofErr w:type="spellStart"/>
      <w:proofErr w:type="gramStart"/>
      <w:r w:rsidRPr="003C216B">
        <w:rPr>
          <w:rFonts w:eastAsia="Times New Roman"/>
          <w:color w:val="000000"/>
          <w:sz w:val="20"/>
          <w:szCs w:val="20"/>
          <w:lang w:val="en-US"/>
        </w:rPr>
        <w:t>Re:Art</w:t>
      </w:r>
      <w:proofErr w:type="spellEnd"/>
      <w:proofErr w:type="gramEnd"/>
    </w:p>
    <w:p w14:paraId="3CFE2B41" w14:textId="69F573E2" w:rsidR="003C216B" w:rsidRPr="003C216B" w:rsidRDefault="003C216B" w:rsidP="003C21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216B">
        <w:rPr>
          <w:rFonts w:eastAsia="Times New Roman"/>
          <w:color w:val="000000"/>
          <w:sz w:val="20"/>
          <w:szCs w:val="20"/>
          <w:lang w:val="en-US"/>
        </w:rPr>
        <w:t>March 2012</w:t>
      </w:r>
      <w:r w:rsidRPr="003C216B">
        <w:rPr>
          <w:rFonts w:eastAsia="Times New Roman"/>
          <w:color w:val="000000"/>
          <w:sz w:val="20"/>
          <w:szCs w:val="20"/>
          <w:lang w:val="en-US"/>
        </w:rPr>
        <w:tab/>
        <w:t xml:space="preserve">Vee Hua, </w:t>
      </w:r>
      <w:r w:rsidRPr="003C216B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Ian Ferguson Resides in A Separate Realm, </w:t>
      </w:r>
      <w:r w:rsidRPr="003C216B">
        <w:rPr>
          <w:rFonts w:eastAsia="Times New Roman"/>
          <w:color w:val="000000"/>
          <w:sz w:val="20"/>
          <w:szCs w:val="20"/>
          <w:lang w:val="en-US"/>
        </w:rPr>
        <w:t>redefine</w:t>
      </w:r>
    </w:p>
    <w:p w14:paraId="7DCE3F11" w14:textId="77777777" w:rsidR="003C216B" w:rsidRPr="003C216B" w:rsidRDefault="003C216B" w:rsidP="003C21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B62B5A" w14:textId="77777777" w:rsidR="003C216B" w:rsidRPr="003C216B" w:rsidRDefault="003C216B">
      <w:pPr>
        <w:spacing w:line="360" w:lineRule="auto"/>
        <w:rPr>
          <w:lang w:val="en-US"/>
        </w:rPr>
      </w:pPr>
    </w:p>
    <w:sectPr w:rsidR="003C216B" w:rsidRPr="003C216B" w:rsidSect="00AC1799">
      <w:pgSz w:w="12240" w:h="15840"/>
      <w:pgMar w:top="1080" w:right="1080" w:bottom="1080" w:left="1080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86A41"/>
    <w:rsid w:val="00226B33"/>
    <w:rsid w:val="003C216B"/>
    <w:rsid w:val="004D00F0"/>
    <w:rsid w:val="00500B00"/>
    <w:rsid w:val="006A72D7"/>
    <w:rsid w:val="007B585F"/>
    <w:rsid w:val="007E6FFC"/>
    <w:rsid w:val="00A964B4"/>
    <w:rsid w:val="00AC1799"/>
    <w:rsid w:val="00D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5A4D"/>
  <w15:docId w15:val="{3EF64088-7AC6-8741-8C58-6CB206C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C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C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ryu</cp:lastModifiedBy>
  <cp:revision>2</cp:revision>
  <dcterms:created xsi:type="dcterms:W3CDTF">2023-04-20T21:02:00Z</dcterms:created>
  <dcterms:modified xsi:type="dcterms:W3CDTF">2023-04-20T21:02:00Z</dcterms:modified>
</cp:coreProperties>
</file>